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70BF0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2AFE8FA1"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就业赛道方案</w:t>
      </w:r>
    </w:p>
    <w:p w14:paraId="3AC46EC2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一、比赛内容</w:t>
      </w:r>
    </w:p>
    <w:p w14:paraId="534F2CEC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考察学生求职实战能力，对照目标职业及岗位要求，个人综合素质和专业能力等方面的契合度，个人发展路径与就业市场需求的适应度。参赛学生可获得岗位录用意向。</w:t>
      </w:r>
    </w:p>
    <w:p w14:paraId="0820AF24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二、参赛组别和对象</w:t>
      </w:r>
    </w:p>
    <w:p w14:paraId="10AF12EA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本科生组面向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三年级、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四年级、五年级学生（不含已通过推免等确定升学的毕业年级学生）。</w:t>
      </w:r>
    </w:p>
    <w:p w14:paraId="2EF773BF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研究生组面向全体研究生。</w:t>
      </w:r>
    </w:p>
    <w:p w14:paraId="182F9757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三、参赛材料要求</w:t>
      </w:r>
    </w:p>
    <w:p w14:paraId="6E354CD2"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kern w:val="0"/>
          <w:sz w:val="32"/>
          <w:szCs w:val="32"/>
        </w:rPr>
        <w:t>推荐参加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就业赛道的选手需在比赛当天提交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求职简历（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纸质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）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 w14:paraId="1021E961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求职简历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：简历中需注明参赛者的真实姓名、性别、学校、院系、班级、求职意向、联系电话以及指导教师的姓名、所在院系（部门）、联系电话。</w:t>
      </w:r>
    </w:p>
    <w:p w14:paraId="2444957B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简历及就业能力展示PPT中提及的所有实践、实习、获奖经历均需要有材料可查证。</w:t>
      </w:r>
    </w:p>
    <w:p w14:paraId="117AD0F3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院赛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环节</w:t>
      </w:r>
    </w:p>
    <w:p w14:paraId="3A0797E6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主题陈述（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分钟）：选手结合求职综合展示P</w:t>
      </w:r>
      <w:r>
        <w:rPr>
          <w:rFonts w:ascii="Times New Roman" w:hAnsi="Times New Roman" w:eastAsia="仿宋_GB2312"/>
          <w:color w:val="000000"/>
          <w:sz w:val="32"/>
          <w:szCs w:val="32"/>
        </w:rPr>
        <w:t>PT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，陈述个人求职意向和职业准备情况。</w:t>
      </w:r>
    </w:p>
    <w:p w14:paraId="6F32D4BC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评委提问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分钟）：评委提出真实工作场景中可能遇到的问题，选手提出解决方案；评委结合选手陈述自由提问。</w:t>
      </w:r>
    </w:p>
    <w:p w14:paraId="0C9BF8BB">
      <w:pPr>
        <w:spacing w:line="56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</w:rPr>
      </w:pPr>
    </w:p>
    <w:p w14:paraId="0243AF09">
      <w:pPr>
        <w:spacing w:line="56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</w:rPr>
      </w:pPr>
    </w:p>
    <w:p w14:paraId="1B869B2B">
      <w:pPr>
        <w:spacing w:line="56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</w:rPr>
      </w:pPr>
    </w:p>
    <w:p w14:paraId="6B0971E2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五、评审标准</w:t>
      </w:r>
    </w:p>
    <w:tbl>
      <w:tblPr>
        <w:tblStyle w:val="2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 w14:paraId="0389F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 w14:paraId="76B6184B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 w14:paraId="37144048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6535CB0B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分值</w:t>
            </w:r>
          </w:p>
        </w:tc>
      </w:tr>
      <w:tr w14:paraId="7BA26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1F97810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676" w:type="pct"/>
            <w:vAlign w:val="center"/>
          </w:tcPr>
          <w:p w14:paraId="0111BCA4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能够结合就业市场需求和个人所学专业、能力及兴趣等特点，合理设定职业目标</w:t>
            </w:r>
          </w:p>
        </w:tc>
        <w:tc>
          <w:tcPr>
            <w:tcW w:w="471" w:type="pct"/>
            <w:vAlign w:val="center"/>
          </w:tcPr>
          <w:p w14:paraId="3C2E6D7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</w:p>
        </w:tc>
      </w:tr>
      <w:tr w14:paraId="6E15F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022173B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569140B6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准确把握目标职业的任职要求、工作内容、基本流程和发展前景等</w:t>
            </w:r>
          </w:p>
        </w:tc>
        <w:tc>
          <w:tcPr>
            <w:tcW w:w="471" w:type="pct"/>
            <w:vAlign w:val="center"/>
          </w:tcPr>
          <w:p w14:paraId="14F4DAD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</w:p>
        </w:tc>
      </w:tr>
      <w:tr w14:paraId="5733C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362E5A3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岗位</w:t>
            </w:r>
          </w:p>
          <w:p w14:paraId="66BAC74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胜任力</w:t>
            </w:r>
          </w:p>
        </w:tc>
        <w:tc>
          <w:tcPr>
            <w:tcW w:w="3676" w:type="pct"/>
            <w:vAlign w:val="center"/>
          </w:tcPr>
          <w:p w14:paraId="1668BB6E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471" w:type="pct"/>
            <w:vAlign w:val="center"/>
          </w:tcPr>
          <w:p w14:paraId="2B5BF0A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</w:tr>
      <w:tr w14:paraId="75E2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7A0679D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2F7AD31C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具备目标岗位所需的专业知识和技能要求，相关实习实践经历丰富，具备解决实际问题的专业能力</w:t>
            </w:r>
          </w:p>
        </w:tc>
        <w:tc>
          <w:tcPr>
            <w:tcW w:w="471" w:type="pct"/>
            <w:vAlign w:val="center"/>
          </w:tcPr>
          <w:p w14:paraId="119A51A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</w:tr>
      <w:tr w14:paraId="15D7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852" w:type="pct"/>
            <w:vAlign w:val="center"/>
          </w:tcPr>
          <w:p w14:paraId="1CFFEB3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发展潜力</w:t>
            </w:r>
          </w:p>
        </w:tc>
        <w:tc>
          <w:tcPr>
            <w:tcW w:w="3676" w:type="pct"/>
            <w:vAlign w:val="center"/>
          </w:tcPr>
          <w:p w14:paraId="2F94E3D3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具备持续学习能力、创新精神和应对不确定性挑战的潜质，适应未来职业发展要求；符合就业市场需求，现场获得用人单位提供的录用意向</w:t>
            </w:r>
          </w:p>
        </w:tc>
        <w:tc>
          <w:tcPr>
            <w:tcW w:w="471" w:type="pct"/>
            <w:vAlign w:val="center"/>
          </w:tcPr>
          <w:p w14:paraId="2FFA2CA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10</w:t>
            </w:r>
          </w:p>
        </w:tc>
      </w:tr>
    </w:tbl>
    <w:p w14:paraId="37A056D7">
      <w:pPr>
        <w:tabs>
          <w:tab w:val="left" w:pos="1680"/>
        </w:tabs>
        <w:adjustRightInd w:val="0"/>
        <w:snapToGrid w:val="0"/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TFhMDc1NTdmYWZkZjA3MWUzZWZmZjNmOGU4OTcifQ=="/>
  </w:docVars>
  <w:rsids>
    <w:rsidRoot w:val="21626EC7"/>
    <w:rsid w:val="0AD95E74"/>
    <w:rsid w:val="0B8A76E7"/>
    <w:rsid w:val="21626EC7"/>
    <w:rsid w:val="4FC2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606</Characters>
  <Lines>0</Lines>
  <Paragraphs>0</Paragraphs>
  <TotalTime>0</TotalTime>
  <ScaleCrop>false</ScaleCrop>
  <LinksUpToDate>false</LinksUpToDate>
  <CharactersWithSpaces>606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2024-11-15T10:53:00Z</dcterms:created>
  <dc:creator>国</dc:creator>
  <cp:lastModifiedBy>国</cp:lastModifiedBy>
  <dcterms:modified xsi:type="dcterms:W3CDTF">2025-03-03T10:05:15Z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9BC6226743174D479379011359AE88E6_11</vt:lpwstr>
  </property>
  <property fmtid="{D5CDD505-2E9C-101B-9397-08002B2CF9AE}" pid="4" name="KSOTemplateDocerSaveRecord">
    <vt:lpwstr>eyJoZGlkIjoiZjU3MTg4Y2JhNTMwZjZkYmUxZDhlOTZiNDU2NjNkMDAiLCJ1c2VySWQiOiI1ODk2MzU2OTEifQ==</vt:lpwstr>
  </property>
</Properties>
</file>